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7" w:rsidRPr="00372378" w:rsidRDefault="00A86C37" w:rsidP="00372378">
      <w:pPr>
        <w:spacing w:after="115" w:line="115" w:lineRule="atLeast"/>
        <w:jc w:val="center"/>
        <w:textAlignment w:val="baseline"/>
        <w:outlineLvl w:val="1"/>
        <w:rPr>
          <w:rFonts w:ascii="Arial" w:eastAsia="Times New Roman" w:hAnsi="Arial"/>
          <w:color w:val="336699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336699"/>
          <w:sz w:val="24"/>
          <w:szCs w:val="24"/>
          <w:lang w:val="es-ES" w:eastAsia="es-ES"/>
        </w:rPr>
        <w:t xml:space="preserve">Criticar al jefe en </w:t>
      </w:r>
      <w:proofErr w:type="spellStart"/>
      <w:r w:rsidRPr="00372378">
        <w:rPr>
          <w:rFonts w:ascii="Arial" w:eastAsia="Times New Roman" w:hAnsi="Arial"/>
          <w:color w:val="336699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color w:val="336699"/>
          <w:sz w:val="24"/>
          <w:szCs w:val="24"/>
          <w:lang w:val="es-ES" w:eastAsia="es-ES"/>
        </w:rPr>
        <w:t xml:space="preserve"> no es motivo de despido</w:t>
      </w:r>
      <w:r w:rsidR="0005281C" w:rsidRPr="00372378">
        <w:rPr>
          <w:rStyle w:val="Refdenotaalpie"/>
          <w:rFonts w:ascii="Arial" w:eastAsia="Times New Roman" w:hAnsi="Arial"/>
          <w:color w:val="336699"/>
          <w:sz w:val="24"/>
          <w:szCs w:val="24"/>
          <w:lang w:val="es-ES" w:eastAsia="es-ES"/>
        </w:rPr>
        <w:footnoteReference w:id="1"/>
      </w:r>
    </w:p>
    <w:p w:rsidR="0005281C" w:rsidRPr="00372378" w:rsidRDefault="0005281C" w:rsidP="00372378">
      <w:pPr>
        <w:spacing w:after="0" w:line="115" w:lineRule="atLeast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</w:p>
    <w:p w:rsidR="0005281C" w:rsidRPr="00372378" w:rsidRDefault="0005281C" w:rsidP="00372378">
      <w:pPr>
        <w:spacing w:after="0" w:line="115" w:lineRule="atLeast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noProof/>
          <w:color w:val="000000"/>
          <w:sz w:val="24"/>
          <w:szCs w:val="24"/>
          <w:lang w:eastAsia="es-MX"/>
        </w:rPr>
        <w:drawing>
          <wp:inline distT="0" distB="0" distL="0" distR="0">
            <wp:extent cx="3454400" cy="2286000"/>
            <wp:effectExtent l="171450" t="133350" r="355600" b="304800"/>
            <wp:docPr id="1" name="0 Imagen" descr="foros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os09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6C37" w:rsidRPr="00372378" w:rsidRDefault="00A86C37" w:rsidP="00372378">
      <w:pPr>
        <w:spacing w:after="0" w:line="115" w:lineRule="atLeast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El caso de una mujer que fue despedida por criticar a su superior se resolvió a favor de la demandante</w:t>
      </w:r>
    </w:p>
    <w:p w:rsidR="00A86C37" w:rsidRPr="00372378" w:rsidRDefault="00A86C37" w:rsidP="00372378">
      <w:pPr>
        <w:spacing w:before="230" w:after="58" w:line="115" w:lineRule="atLeast"/>
        <w:textAlignment w:val="baseline"/>
        <w:outlineLvl w:val="3"/>
        <w:rPr>
          <w:rFonts w:ascii="Arial" w:eastAsia="Times New Roman" w:hAnsi="Arial"/>
          <w:b/>
          <w:bCs/>
          <w:color w:val="8B272D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b/>
          <w:bCs/>
          <w:color w:val="8B272D"/>
          <w:sz w:val="24"/>
          <w:szCs w:val="24"/>
          <w:lang w:val="es-ES" w:eastAsia="es-ES"/>
        </w:rPr>
        <w:t>Notas Relacionadas</w:t>
      </w:r>
    </w:p>
    <w:p w:rsidR="00A86C37" w:rsidRPr="00372378" w:rsidRDefault="00505B6D" w:rsidP="00372378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hyperlink r:id="rId9" w:history="1"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>Atrapan a sujeto por amenaza terrorista en Facebook</w:t>
        </w:r>
        <w:r w:rsidR="00A86C37" w:rsidRPr="00372378">
          <w:rPr>
            <w:rFonts w:ascii="Arial" w:eastAsia="Times New Roman" w:hAnsi="Arial"/>
            <w:color w:val="990000"/>
            <w:sz w:val="24"/>
            <w:szCs w:val="24"/>
            <w:lang w:val="es-ES" w:eastAsia="es-ES"/>
          </w:rPr>
          <w:t>2010-12-14</w:t>
        </w:r>
      </w:hyperlink>
    </w:p>
    <w:p w:rsidR="00A86C37" w:rsidRPr="00372378" w:rsidRDefault="00505B6D" w:rsidP="00372378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hyperlink r:id="rId10" w:history="1"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>Mujer mata a bebé por interrumpirla en Facebook</w:t>
        </w:r>
        <w:r w:rsidR="00A86C37" w:rsidRPr="00372378">
          <w:rPr>
            <w:rFonts w:ascii="Arial" w:eastAsia="Times New Roman" w:hAnsi="Arial"/>
            <w:color w:val="990000"/>
            <w:sz w:val="24"/>
            <w:szCs w:val="24"/>
            <w:lang w:val="es-ES" w:eastAsia="es-ES"/>
          </w:rPr>
          <w:t>2010-10-28</w:t>
        </w:r>
      </w:hyperlink>
    </w:p>
    <w:p w:rsidR="00A86C37" w:rsidRPr="00372378" w:rsidRDefault="00505B6D" w:rsidP="00372378">
      <w:pPr>
        <w:numPr>
          <w:ilvl w:val="0"/>
          <w:numId w:val="1"/>
        </w:numPr>
        <w:pBdr>
          <w:bottom w:val="single" w:sz="4" w:space="3" w:color="D2D2D2"/>
        </w:pBdr>
        <w:spacing w:after="0" w:line="161" w:lineRule="atLeast"/>
        <w:ind w:left="115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hyperlink r:id="rId11" w:history="1"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 xml:space="preserve">Exhiben la falta de seguridad en </w:t>
        </w:r>
        <w:proofErr w:type="spellStart"/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>Facebook</w:t>
        </w:r>
        <w:proofErr w:type="spellEnd"/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> </w:t>
        </w:r>
        <w:r w:rsidR="00A86C37" w:rsidRPr="00372378">
          <w:rPr>
            <w:rFonts w:ascii="Arial" w:eastAsia="Times New Roman" w:hAnsi="Arial"/>
            <w:color w:val="990000"/>
            <w:sz w:val="24"/>
            <w:szCs w:val="24"/>
            <w:lang w:val="es-ES" w:eastAsia="es-ES"/>
          </w:rPr>
          <w:t>2010-07-30</w:t>
        </w:r>
      </w:hyperlink>
    </w:p>
    <w:p w:rsidR="00A86C37" w:rsidRPr="00372378" w:rsidRDefault="00505B6D" w:rsidP="00372378">
      <w:pPr>
        <w:numPr>
          <w:ilvl w:val="0"/>
          <w:numId w:val="1"/>
        </w:numPr>
        <w:pBdr>
          <w:bottom w:val="single" w:sz="4" w:space="3" w:color="D2D2D2"/>
        </w:pBdr>
        <w:spacing w:after="173" w:line="161" w:lineRule="atLeast"/>
        <w:ind w:left="115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hyperlink r:id="rId12" w:history="1"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 xml:space="preserve">Madre localiza en </w:t>
        </w:r>
        <w:proofErr w:type="spellStart"/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>Facebook</w:t>
        </w:r>
        <w:proofErr w:type="spellEnd"/>
        <w:r w:rsidR="00A86C37" w:rsidRPr="00372378">
          <w:rPr>
            <w:rFonts w:ascii="Arial" w:eastAsia="Times New Roman" w:hAnsi="Arial"/>
            <w:color w:val="000000"/>
            <w:sz w:val="24"/>
            <w:szCs w:val="24"/>
            <w:lang w:val="es-ES" w:eastAsia="es-ES"/>
          </w:rPr>
          <w:t xml:space="preserve"> a hijos secuestrados</w:t>
        </w:r>
        <w:r w:rsidR="00A86C37" w:rsidRPr="00372378">
          <w:rPr>
            <w:rFonts w:ascii="Arial" w:eastAsia="Times New Roman" w:hAnsi="Arial"/>
            <w:color w:val="990000"/>
            <w:sz w:val="24"/>
            <w:szCs w:val="24"/>
            <w:lang w:val="es-ES" w:eastAsia="es-ES"/>
          </w:rPr>
          <w:t>2010-06-06</w:t>
        </w:r>
      </w:hyperlink>
    </w:p>
    <w:p w:rsidR="00A86C37" w:rsidRPr="00372378" w:rsidRDefault="00A86C37" w:rsidP="00372378">
      <w:pPr>
        <w:spacing w:after="240" w:line="115" w:lineRule="atLeast"/>
        <w:textAlignment w:val="baseline"/>
        <w:rPr>
          <w:rFonts w:ascii="Arial" w:eastAsia="Times New Roman" w:hAnsi="Arial"/>
          <w:color w:val="99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969696"/>
          <w:sz w:val="24"/>
          <w:szCs w:val="24"/>
          <w:lang w:val="es-ES" w:eastAsia="es-ES"/>
        </w:rPr>
        <w:t>Washington | Martes 08 de febrero de 2011</w:t>
      </w:r>
      <w:r w:rsidR="0005281C" w:rsidRPr="00372378">
        <w:rPr>
          <w:rFonts w:ascii="Arial" w:eastAsia="Times New Roman" w:hAnsi="Arial"/>
          <w:color w:val="969696"/>
          <w:sz w:val="24"/>
          <w:szCs w:val="24"/>
          <w:lang w:val="es-ES" w:eastAsia="es-ES"/>
        </w:rPr>
        <w:t xml:space="preserve">. </w:t>
      </w:r>
      <w:r w:rsidRPr="00372378">
        <w:rPr>
          <w:rFonts w:ascii="Arial" w:eastAsia="Times New Roman" w:hAnsi="Arial"/>
          <w:color w:val="969696"/>
          <w:sz w:val="24"/>
          <w:szCs w:val="24"/>
          <w:lang w:val="es-ES" w:eastAsia="es-ES"/>
        </w:rPr>
        <w:t>EFE | El Universal</w:t>
      </w:r>
      <w:r w:rsidR="0005281C" w:rsidRPr="00372378">
        <w:rPr>
          <w:rFonts w:ascii="Arial" w:eastAsia="Times New Roman" w:hAnsi="Arial"/>
          <w:color w:val="969696"/>
          <w:sz w:val="24"/>
          <w:szCs w:val="24"/>
          <w:lang w:val="es-ES" w:eastAsia="es-ES"/>
        </w:rPr>
        <w:t xml:space="preserve"> </w:t>
      </w:r>
      <w:r w:rsidRPr="00372378">
        <w:rPr>
          <w:rFonts w:ascii="Arial" w:eastAsia="Times New Roman" w:hAnsi="Arial"/>
          <w:color w:val="990000"/>
          <w:sz w:val="24"/>
          <w:szCs w:val="24"/>
          <w:lang w:val="es-ES" w:eastAsia="es-ES"/>
        </w:rPr>
        <w:t>00:07</w:t>
      </w:r>
    </w:p>
    <w:p w:rsidR="00A86C37" w:rsidRPr="00372378" w:rsidRDefault="00A86C37" w:rsidP="00372378">
      <w:pPr>
        <w:spacing w:after="240" w:line="115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Las empresas de </w:t>
      </w:r>
      <w:r w:rsidRPr="00372378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 xml:space="preserve">Estados Unidos 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tendrán que pensárselo dos veces antes de despedir a un empleado por comentarios en </w:t>
      </w:r>
      <w:proofErr w:type="spellStart"/>
      <w:r w:rsidRPr="00372378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 xml:space="preserve"> 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después de que un caso muy seguido se saldar</w:t>
      </w:r>
      <w:r w:rsidR="0005281C"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á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hoy a favor de una trabajadora que criticó a su jefe en la red social.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Dawmarie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Souza, la empleada en cuestión, trabajaba para una compañía de ambulancias en el estado de Connecticut y perdió su empleo el año pasado tras realizar un comentario negativo sobre su jefe desde el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ordenador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de su casa en su página de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.</w:t>
      </w:r>
    </w:p>
    <w:p w:rsidR="00A86C37" w:rsidRPr="00372378" w:rsidRDefault="00A86C37" w:rsidP="00372378">
      <w:pPr>
        <w:spacing w:after="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La Junta Nacional de Relaciones </w:t>
      </w:r>
      <w:r w:rsidRPr="00372378">
        <w:rPr>
          <w:rFonts w:ascii="Arial" w:eastAsia="Times New Roman" w:hAnsi="Arial"/>
          <w:b/>
          <w:bCs/>
          <w:color w:val="000000"/>
          <w:sz w:val="24"/>
          <w:szCs w:val="24"/>
          <w:lang w:val="es-ES" w:eastAsia="es-ES"/>
        </w:rPr>
        <w:t xml:space="preserve">Laborales 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(NLRB, por su sigla en inglés), una agencia independiente del Gobierno de EU que investiga y corrige prácticas laborales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injustas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, demandó a American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Medical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Response, la empresa de Souza, el 27 de octubre de 2010.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lastRenderedPageBreak/>
        <w:t xml:space="preserve">La agencia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adujo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que los comentarios de Souza forman parte del derecho a expresión protegido por las leyes laborales del país.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La empresa, por su parte, sostuvo que el motivo del despido no habían sido los comentarios negativos sino las quejas de los clientes sobre la empleada.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La disputa llegó hoy a su fin en un acuerdo extrajudicial del que no han trascendido todos los detalles.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La NLRB informó en un comunicado en su página web que la empresa ha accedido a modificar sus reglas de forma que no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restrinjan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indebidamente los derechos de sus empleados, como el de discutir sus salarios, horarios y condiciones laborales con compañeros y otras personas fuera de horas de trabajo.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La compañía se comprometió a no penalizar o despedir a sus trabajadores por participar en conversaciones de ese tipo.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A su vez Souza y </w:t>
      </w:r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American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Medical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</w:t>
      </w:r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Response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llegaron a un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acuerdo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extrajudicial privado, según indica el diario The </w:t>
      </w:r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Wall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Street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highlight w:val="cyan"/>
          <w:lang w:val="es-ES" w:eastAsia="es-ES"/>
        </w:rPr>
        <w:t>Journal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. No han transcendido detalles de ese segundo acuerdo.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El caso había despertado expectación, al servir como una especie de barómetro para determinar cuán lejos pueden ir los empleados a la hora de realizar comentarios laborales desde sus ordenadores fuera de la oficina en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La NLRB había indicado, cuando se planteó la demanda el año pasado, que el despido era ilegal porque las leyes estadounidenses permiten a los empleados hablar sobre los términos y condiciones de su trabajo con compañeros y otras personas.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La NLRB consideró también entonces que la empresa de Souza tenía reglas demasiado genéricas sobre comentarios en internet, blogs y comunicación entre empleados.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Los problemas de Souza comenzaron cuando su supervisor le pidió que preparara un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reporte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después de que un cliente se quejara de su trabajo. La empresa le negó representación sindical.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Al llegar a casa Souza se conectó a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y escribió: "Parece que me van a dar tiempo libre. Me encanta que la empresa permita a un 17 ser supervisor".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El número 17 es un mensaje clave que la compañía usa para los pacientes psiquiátricos. Ese comentario fue respaldado por varios compañeros de Souza en </w:t>
      </w:r>
      <w:proofErr w:type="spellStart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Facebook</w:t>
      </w:r>
      <w:proofErr w:type="spellEnd"/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>.</w:t>
      </w:r>
    </w:p>
    <w:p w:rsidR="00A86C37" w:rsidRPr="00372378" w:rsidRDefault="00A86C37" w:rsidP="00372378">
      <w:pPr>
        <w:spacing w:before="150" w:after="150" w:line="184" w:lineRule="atLeast"/>
        <w:textAlignment w:val="baseline"/>
        <w:rPr>
          <w:rFonts w:ascii="Arial" w:eastAsia="Times New Roman" w:hAnsi="Arial"/>
          <w:color w:val="000000"/>
          <w:sz w:val="24"/>
          <w:szCs w:val="24"/>
          <w:lang w:val="es-ES" w:eastAsia="es-ES"/>
        </w:rPr>
      </w:pP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La NLRB indicó en su comunicado que la empresa de Souza se ha comprometido a no negar representación sindical a sus empleados en el futuro y que sus trabajadores no serán amenazados con medidas disciplinarias por pedir ser miembros de un </w:t>
      </w:r>
      <w:r w:rsidRPr="00372378">
        <w:rPr>
          <w:rFonts w:ascii="Arial" w:eastAsia="Times New Roman" w:hAnsi="Arial"/>
          <w:color w:val="000000"/>
          <w:sz w:val="24"/>
          <w:szCs w:val="24"/>
          <w:highlight w:val="yellow"/>
          <w:lang w:val="es-ES" w:eastAsia="es-ES"/>
        </w:rPr>
        <w:t>gremio</w:t>
      </w:r>
      <w:r w:rsidRPr="00372378">
        <w:rPr>
          <w:rFonts w:ascii="Arial" w:eastAsia="Times New Roman" w:hAnsi="Arial"/>
          <w:color w:val="000000"/>
          <w:sz w:val="24"/>
          <w:szCs w:val="24"/>
          <w:lang w:val="es-ES" w:eastAsia="es-ES"/>
        </w:rPr>
        <w:t xml:space="preserve"> sindical.</w:t>
      </w:r>
    </w:p>
    <w:p w:rsidR="00DB2202" w:rsidRPr="00372378" w:rsidRDefault="00DB2202" w:rsidP="00372378">
      <w:pPr>
        <w:rPr>
          <w:rFonts w:ascii="Arial" w:hAnsi="Arial"/>
          <w:sz w:val="24"/>
          <w:szCs w:val="24"/>
        </w:rPr>
      </w:pPr>
    </w:p>
    <w:sectPr w:rsidR="00DB2202" w:rsidRPr="00372378" w:rsidSect="00E47EF2">
      <w:headerReference w:type="default" r:id="rId13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02" w:rsidRDefault="00637502" w:rsidP="0005281C">
      <w:pPr>
        <w:spacing w:after="0" w:line="240" w:lineRule="auto"/>
      </w:pPr>
      <w:r>
        <w:separator/>
      </w:r>
    </w:p>
  </w:endnote>
  <w:endnote w:type="continuationSeparator" w:id="0">
    <w:p w:rsidR="00637502" w:rsidRDefault="00637502" w:rsidP="0005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02" w:rsidRDefault="00637502" w:rsidP="0005281C">
      <w:pPr>
        <w:spacing w:after="0" w:line="240" w:lineRule="auto"/>
      </w:pPr>
      <w:r>
        <w:separator/>
      </w:r>
    </w:p>
  </w:footnote>
  <w:footnote w:type="continuationSeparator" w:id="0">
    <w:p w:rsidR="00637502" w:rsidRDefault="00637502" w:rsidP="0005281C">
      <w:pPr>
        <w:spacing w:after="0" w:line="240" w:lineRule="auto"/>
      </w:pPr>
      <w:r>
        <w:continuationSeparator/>
      </w:r>
    </w:p>
  </w:footnote>
  <w:footnote w:id="1">
    <w:p w:rsidR="0005281C" w:rsidRDefault="0005281C" w:rsidP="0005281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5281C">
        <w:rPr>
          <w:sz w:val="18"/>
        </w:rPr>
        <w:t>Esta nota fue obtenida del diario E</w:t>
      </w:r>
      <w:r>
        <w:rPr>
          <w:sz w:val="18"/>
        </w:rPr>
        <w:t>l</w:t>
      </w:r>
      <w:r w:rsidRPr="0005281C">
        <w:rPr>
          <w:sz w:val="18"/>
        </w:rPr>
        <w:t xml:space="preserve"> Universal, en su edición electrónica, publicada el día 8 de febrero de 2011, en el sitio: </w:t>
      </w:r>
      <w:hyperlink r:id="rId1" w:history="1">
        <w:r w:rsidRPr="0005281C">
          <w:rPr>
            <w:rStyle w:val="Hipervnculo"/>
            <w:sz w:val="18"/>
          </w:rPr>
          <w:t>http://www.eluniversal.com.mx/notas/743159.html</w:t>
        </w:r>
      </w:hyperlink>
      <w:r w:rsidRPr="0005281C">
        <w:rPr>
          <w:sz w:val="18"/>
        </w:rPr>
        <w:t>, la imagen corresponde al icono que identifica los foros del Universal. Fue consultada el 14 de marzo de 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C3" w:rsidRPr="00191DB9" w:rsidRDefault="00AF5FC3" w:rsidP="00AF5FC3">
    <w:pPr>
      <w:pStyle w:val="Encabezado"/>
    </w:pPr>
    <w:r w:rsidRPr="00DF4E99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5012321</wp:posOffset>
          </wp:positionH>
          <wp:positionV relativeFrom="paragraph">
            <wp:posOffset>-152504</wp:posOffset>
          </wp:positionV>
          <wp:extent cx="574158" cy="584791"/>
          <wp:effectExtent l="0" t="0" r="0" b="0"/>
          <wp:wrapNone/>
          <wp:docPr id="7" name="Imagen 4" descr="Logo-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-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58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1DB9">
      <w:t xml:space="preserve">Lic. en </w:t>
    </w:r>
    <w:r>
      <w:t>Administración</w:t>
    </w:r>
    <w:r w:rsidRPr="00191DB9">
      <w:t>.</w:t>
    </w:r>
    <w:r>
      <w:t xml:space="preserve"> Tecnología de la Información y la Comunicación. </w:t>
    </w:r>
  </w:p>
  <w:p w:rsidR="00AF5FC3" w:rsidRPr="00191DB9" w:rsidRDefault="00AF5FC3" w:rsidP="00AF5FC3">
    <w:pPr>
      <w:pStyle w:val="Encabezado"/>
    </w:pPr>
    <w:r w:rsidRPr="00191DB9">
      <w:t xml:space="preserve">Unidad </w:t>
    </w:r>
    <w:r>
      <w:t>4</w:t>
    </w:r>
    <w:r w:rsidRPr="00191DB9">
      <w:t xml:space="preserve">. </w:t>
    </w:r>
    <w:r w:rsidR="002854DF">
      <w:t>Generación de documentos corporativos</w:t>
    </w:r>
  </w:p>
  <w:p w:rsidR="00AF5FC3" w:rsidRDefault="00505B6D" w:rsidP="00AF5FC3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1.15pt;margin-top:2.5pt;width:386pt;height:.05pt;z-index:251658240" o:connectortype="straight" strokecolor="#76923c [2406]" strokeweight="1.5pt"/>
      </w:pict>
    </w:r>
  </w:p>
  <w:p w:rsidR="00AF5FC3" w:rsidRDefault="00AF5F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9D6"/>
    <w:multiLevelType w:val="multilevel"/>
    <w:tmpl w:val="216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8194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86C37"/>
    <w:rsid w:val="00006633"/>
    <w:rsid w:val="0005281C"/>
    <w:rsid w:val="00103310"/>
    <w:rsid w:val="001E6DAB"/>
    <w:rsid w:val="002854DF"/>
    <w:rsid w:val="00295333"/>
    <w:rsid w:val="00324DD0"/>
    <w:rsid w:val="00372378"/>
    <w:rsid w:val="00505B6D"/>
    <w:rsid w:val="00577242"/>
    <w:rsid w:val="005841CF"/>
    <w:rsid w:val="005861C0"/>
    <w:rsid w:val="00637502"/>
    <w:rsid w:val="006A7E95"/>
    <w:rsid w:val="00891EFD"/>
    <w:rsid w:val="0094609A"/>
    <w:rsid w:val="00951A37"/>
    <w:rsid w:val="00974F1F"/>
    <w:rsid w:val="00A86C37"/>
    <w:rsid w:val="00AF5FC3"/>
    <w:rsid w:val="00DB2202"/>
    <w:rsid w:val="00E47EF2"/>
    <w:rsid w:val="00F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02"/>
    <w:rPr>
      <w:lang w:val="es-MX"/>
    </w:rPr>
  </w:style>
  <w:style w:type="paragraph" w:styleId="Ttulo2">
    <w:name w:val="heading 2"/>
    <w:basedOn w:val="Normal"/>
    <w:link w:val="Ttulo2Car"/>
    <w:uiPriority w:val="9"/>
    <w:qFormat/>
    <w:rsid w:val="00A86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A86C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86C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86C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A86C37"/>
  </w:style>
  <w:style w:type="character" w:customStyle="1" w:styleId="noteintro">
    <w:name w:val="noteintro"/>
    <w:basedOn w:val="Fuentedeprrafopredeter"/>
    <w:rsid w:val="00A86C37"/>
  </w:style>
  <w:style w:type="paragraph" w:styleId="NormalWeb">
    <w:name w:val="Normal (Web)"/>
    <w:basedOn w:val="Normal"/>
    <w:uiPriority w:val="99"/>
    <w:semiHidden/>
    <w:unhideWhenUsed/>
    <w:rsid w:val="00A8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86C37"/>
    <w:rPr>
      <w:color w:val="0000FF"/>
      <w:u w:val="single"/>
    </w:rPr>
  </w:style>
  <w:style w:type="character" w:customStyle="1" w:styleId="horarelacionadasnota">
    <w:name w:val="horarelacionadasnota"/>
    <w:basedOn w:val="Fuentedeprrafopredeter"/>
    <w:rsid w:val="00A86C37"/>
  </w:style>
  <w:style w:type="character" w:customStyle="1" w:styleId="apple-converted-space">
    <w:name w:val="apple-converted-space"/>
    <w:basedOn w:val="Fuentedeprrafopredeter"/>
    <w:rsid w:val="00A86C37"/>
  </w:style>
  <w:style w:type="character" w:customStyle="1" w:styleId="noteinfo">
    <w:name w:val="noteinfo"/>
    <w:basedOn w:val="Fuentedeprrafopredeter"/>
    <w:rsid w:val="00A86C37"/>
  </w:style>
  <w:style w:type="character" w:customStyle="1" w:styleId="mastersprite">
    <w:name w:val="master_sprite"/>
    <w:basedOn w:val="Fuentedeprrafopredeter"/>
    <w:rsid w:val="00A86C37"/>
  </w:style>
  <w:style w:type="character" w:styleId="Textoennegrita">
    <w:name w:val="Strong"/>
    <w:basedOn w:val="Fuentedeprrafopredeter"/>
    <w:uiPriority w:val="22"/>
    <w:qFormat/>
    <w:rsid w:val="00A86C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1C"/>
    <w:rPr>
      <w:rFonts w:ascii="Tahoma" w:hAnsi="Tahoma" w:cs="Tahoma"/>
      <w:sz w:val="16"/>
      <w:szCs w:val="16"/>
      <w:lang w:val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5281C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281C"/>
    <w:rPr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05281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F5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FC3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F5F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5FC3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522">
          <w:marLeft w:val="11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679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single" w:sz="4" w:space="6" w:color="D2D2D2"/>
                <w:right w:val="none" w:sz="0" w:space="0" w:color="auto"/>
              </w:divBdr>
              <w:divsChild>
                <w:div w:id="1479496190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604771855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971180356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  <w:div w:id="1858958997">
                  <w:marLeft w:val="0"/>
                  <w:marRight w:val="0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2" w:color="auto"/>
                  </w:divBdr>
                </w:div>
              </w:divsChild>
            </w:div>
            <w:div w:id="1848011599">
              <w:marLeft w:val="0"/>
              <w:marRight w:val="0"/>
              <w:marTop w:val="0"/>
              <w:marBottom w:val="173"/>
              <w:divBdr>
                <w:top w:val="none" w:sz="0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70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113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universal.com.mx/notas/68572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universal.com.mx/internacional/6903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universal.com.mx/notas/7197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universal.com.mx/notas/730455.htm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universal.com.mx/notas/74315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33C3-542F-4365-ADBF-755979E1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Mayra V</cp:lastModifiedBy>
  <cp:revision>5</cp:revision>
  <dcterms:created xsi:type="dcterms:W3CDTF">2011-08-03T16:07:00Z</dcterms:created>
  <dcterms:modified xsi:type="dcterms:W3CDTF">2011-08-16T23:58:00Z</dcterms:modified>
</cp:coreProperties>
</file>